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90"/>
      </w:tblGrid>
      <w:tr w:rsidR="009D29C4">
        <w:trPr>
          <w:trHeight w:val="1295"/>
        </w:trPr>
        <w:tc>
          <w:tcPr>
            <w:tcW w:w="8190" w:type="dxa"/>
          </w:tcPr>
          <w:p w:rsidR="009D29C4" w:rsidRDefault="003065E6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资源与环境工程学院文</w:t>
            </w:r>
            <w:r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9D29C4" w:rsidRDefault="003065E6">
      <w:pPr>
        <w:jc w:val="center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9D29C4" w:rsidRDefault="00CB4C2D">
      <w:r w:rsidRPr="00CB4C2D">
        <w:rPr>
          <w:sz w:val="20"/>
        </w:rPr>
        <w:pict>
          <v:line id="直线 19" o:spid="_x0000_s1026" style="position:absolute;left:0;text-align:left;z-index:251656704" from="0,5.65pt" to="441pt,5.65pt" o:gfxdata="UEsDBAoAAAAAAIdO4kAAAAAAAAAAAAAAAAAEAAAAZHJzL1BLAwQUAAAACACHTuJArqCTs9MAAAAG&#10;AQAADwAAAGRycy9kb3ducmV2LnhtbE2PsU7EMAyGdyTeITISG5f2QFBK0xNCggmGO46BLW1MU2ic&#10;Ksm15e0xYjhGf7/1+3O1WdwgJgyx96QgX2UgkFpveuoU7F8fLwoQMWkyevCECr4xwqY+Pal0afxM&#10;W5x2qRNcQrHUCmxKYyllbC06HVd+ROLswwenE4+hkybomcvdINdZdi2d7okvWD3ig8X2a3dwCq6e&#10;35pxDvZ9v31abm5xmaeXz3ulzs/y7A5EwiUdl+FXn9WhZqfGH8hEMSjgRxLT/BIEp0WxZtD8AVlX&#10;8r9+/QNQSwMEFAAAAAgAh07iQMGZ2rvNAQAAjwMAAA4AAABkcnMvZTJvRG9jLnhtbK1TS44TMRDd&#10;I3EHy3vSnUgM0EpnFoSwQTDSMAeo+NNtyT+5POnkLFyDFRuOM9eg7M5k+GwQIgun7Co/v/eqen19&#10;dJYdVEITfM+Xi5Yz5UWQxg89v/u8e/GaM8zgJdjgVc9PCvn15vmz9RQ7tQpjsFIlRiAeuyn2fMw5&#10;dk2DYlQOcBGi8pTUITnItE1DIxNMhO5ss2rbq2YKScYUhEKk0+2c5JuKr7US+ZPWqDKzPSduua6p&#10;rvuyNps1dEOCOBpxpgH/wMKB8fToBWoLGdh9Mn9AOSNSwKDzQgTXBK2NUFUDqVm2v6m5HSGqqoXM&#10;wXixCf8frPh4uEnMSOodZx4ctejhy9eHb9/Z8k0xZ4rYUc1tvEnnHVJYlB51cuWfNLBjNfR0MVQd&#10;MxN0+PKqbV+15Lt4zDVPF2PC/F4Fx0rQc2t80QodHD5gpseo9LGkHFvPJmK5mvGAZkVbyATtIrFH&#10;P9TLGKyRO2NtuYJp2L+1iR2Aur/btfQrmgj4l7LyyhZwnOtqap6LUYF85yXLp0i+eBpgXjg4JTmz&#10;iua9RAQIXQZj/6aSnraeGBRbZyNLtA/yRF24j8kMI1mxrCxLhrpe+Z4ntIzVz/uK9PQdb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CTs9MAAAAGAQAADwAAAAAAAAABACAAAAAiAAAAZHJzL2Rv&#10;d25yZXYueG1sUEsBAhQAFAAAAAgAh07iQMGZ2rvNAQAAjwMAAA4AAAAAAAAAAQAgAAAAIgEAAGRy&#10;cy9lMm9Eb2MueG1sUEsFBgAAAAAGAAYAWQEAAGEFAAAAAA==&#10;" strokecolor="red" strokeweight="1pt">
            <w10:anchorlock/>
          </v:line>
        </w:pict>
      </w:r>
    </w:p>
    <w:p w:rsidR="00741BD5" w:rsidRDefault="003065E6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关于表彰资源与环境工程学院2016—2017学年</w:t>
      </w:r>
    </w:p>
    <w:p w:rsidR="009D29C4" w:rsidRDefault="003065E6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“优秀共产党员”的决定</w:t>
      </w:r>
    </w:p>
    <w:p w:rsidR="009D29C4" w:rsidRDefault="009D29C4">
      <w:pPr>
        <w:jc w:val="center"/>
        <w:rPr>
          <w:rFonts w:ascii="仿宋_GB2312"/>
          <w:b/>
          <w:sz w:val="36"/>
          <w:szCs w:val="36"/>
        </w:rPr>
      </w:pPr>
    </w:p>
    <w:p w:rsidR="00323E72" w:rsidRDefault="00323E72" w:rsidP="00323E72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根据《资源与环境工程学院党委关于开展2016—2017学年“优秀共产党员”评选表彰推荐工作的通知》要求，学院党委组织开展了相关评选活动。经各</w:t>
      </w:r>
      <w:r>
        <w:rPr>
          <w:rFonts w:ascii="仿宋" w:eastAsia="仿宋" w:hAnsi="仿宋" w:hint="eastAsia"/>
          <w:szCs w:val="32"/>
        </w:rPr>
        <w:t>基层</w:t>
      </w:r>
      <w:r w:rsidRPr="008F515E">
        <w:rPr>
          <w:rFonts w:ascii="仿宋" w:eastAsia="仿宋" w:hAnsi="仿宋" w:hint="eastAsia"/>
          <w:szCs w:val="32"/>
        </w:rPr>
        <w:t>党支部推荐，学院党委会讨论，学院党政联席会议审批通过，</w:t>
      </w:r>
      <w:bookmarkStart w:id="0" w:name="_GoBack"/>
      <w:bookmarkEnd w:id="0"/>
      <w:r w:rsidRPr="008F515E">
        <w:rPr>
          <w:rFonts w:ascii="仿宋" w:eastAsia="仿宋" w:hAnsi="仿宋" w:hint="eastAsia"/>
          <w:szCs w:val="32"/>
        </w:rPr>
        <w:t>决定授予曹礼梅等5位教师党员</w:t>
      </w:r>
      <w:r>
        <w:rPr>
          <w:rFonts w:ascii="仿宋" w:eastAsia="仿宋" w:hAnsi="仿宋" w:hint="eastAsia"/>
          <w:szCs w:val="32"/>
        </w:rPr>
        <w:t>、</w:t>
      </w:r>
      <w:r w:rsidRPr="008F515E">
        <w:rPr>
          <w:rFonts w:ascii="仿宋" w:eastAsia="仿宋" w:hAnsi="仿宋" w:hint="eastAsia"/>
          <w:szCs w:val="32"/>
        </w:rPr>
        <w:t>陈颖等15位学生党员，资源与环境工程学院2016—2017学年“优秀共产党员”荣誉称号，并予以表彰。获奖名单如下：</w:t>
      </w:r>
    </w:p>
    <w:p w:rsidR="00323E72" w:rsidRPr="008F515E" w:rsidRDefault="00323E72" w:rsidP="00323E72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教师党</w:t>
      </w:r>
      <w:r>
        <w:rPr>
          <w:rFonts w:ascii="仿宋" w:eastAsia="仿宋" w:hAnsi="仿宋" w:hint="eastAsia"/>
          <w:szCs w:val="32"/>
        </w:rPr>
        <w:t>员</w:t>
      </w:r>
      <w:r w:rsidRPr="008F515E">
        <w:rPr>
          <w:rFonts w:ascii="仿宋" w:eastAsia="仿宋" w:hAnsi="仿宋" w:hint="eastAsia"/>
          <w:szCs w:val="32"/>
        </w:rPr>
        <w:t>：曹礼梅、郭庆华、黄  胜、邱兆富、徐宏勇。</w:t>
      </w:r>
    </w:p>
    <w:p w:rsidR="00323E72" w:rsidRPr="008F515E" w:rsidRDefault="00323E72" w:rsidP="00323E72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学生党</w:t>
      </w:r>
      <w:r>
        <w:rPr>
          <w:rFonts w:ascii="仿宋" w:eastAsia="仿宋" w:hAnsi="仿宋" w:hint="eastAsia"/>
          <w:szCs w:val="32"/>
        </w:rPr>
        <w:t>员</w:t>
      </w:r>
      <w:r w:rsidRPr="008F515E">
        <w:rPr>
          <w:rFonts w:ascii="仿宋" w:eastAsia="仿宋" w:hAnsi="仿宋" w:hint="eastAsia"/>
          <w:szCs w:val="32"/>
        </w:rPr>
        <w:t>：陈  颖、兰  剑、李  欢、李  祯、马奔腾、</w:t>
      </w:r>
    </w:p>
    <w:p w:rsidR="00323E72" w:rsidRPr="008F515E" w:rsidRDefault="00323E72" w:rsidP="00323E72">
      <w:pPr>
        <w:spacing w:line="500" w:lineRule="exact"/>
        <w:ind w:firstLineChars="691" w:firstLine="2183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孟  宁、倪海鸥、时龙博、田云浩、吴越美、</w:t>
      </w:r>
    </w:p>
    <w:p w:rsidR="00323E72" w:rsidRPr="008F515E" w:rsidRDefault="00323E72" w:rsidP="00323E72">
      <w:pPr>
        <w:spacing w:line="500" w:lineRule="exact"/>
        <w:ind w:firstLineChars="693" w:firstLine="2189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王  青、王熠梦、张世婧、张志清、祝慧雯。</w:t>
      </w:r>
    </w:p>
    <w:p w:rsidR="00323E72" w:rsidRDefault="00323E72" w:rsidP="00323E72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8F515E">
        <w:rPr>
          <w:rFonts w:ascii="仿宋" w:eastAsia="仿宋" w:hAnsi="仿宋" w:hint="eastAsia"/>
          <w:szCs w:val="32"/>
        </w:rPr>
        <w:t>希望受到表彰的优秀共产党员珍惜荣誉，再接再厉，再创佳绩。全院共产党员要向受到表彰的优秀共产党员学习，立足岗位</w:t>
      </w:r>
      <w:r>
        <w:rPr>
          <w:rFonts w:ascii="仿宋" w:eastAsia="仿宋" w:hAnsi="仿宋" w:hint="eastAsia"/>
          <w:szCs w:val="32"/>
        </w:rPr>
        <w:t>、</w:t>
      </w:r>
      <w:r w:rsidRPr="008F515E">
        <w:rPr>
          <w:rFonts w:ascii="仿宋" w:eastAsia="仿宋" w:hAnsi="仿宋" w:hint="eastAsia"/>
          <w:szCs w:val="32"/>
        </w:rPr>
        <w:t>服务奉献</w:t>
      </w:r>
      <w:r>
        <w:rPr>
          <w:rFonts w:ascii="仿宋" w:eastAsia="仿宋" w:hAnsi="仿宋" w:hint="eastAsia"/>
          <w:szCs w:val="32"/>
        </w:rPr>
        <w:t>、</w:t>
      </w:r>
      <w:r w:rsidRPr="008F515E">
        <w:rPr>
          <w:rFonts w:ascii="仿宋" w:eastAsia="仿宋" w:hAnsi="仿宋" w:hint="eastAsia"/>
          <w:szCs w:val="32"/>
        </w:rPr>
        <w:t>奋发向上</w:t>
      </w:r>
      <w:r>
        <w:rPr>
          <w:rFonts w:ascii="仿宋" w:eastAsia="仿宋" w:hAnsi="仿宋" w:hint="eastAsia"/>
          <w:szCs w:val="32"/>
        </w:rPr>
        <w:t>、</w:t>
      </w:r>
      <w:r w:rsidRPr="008F515E">
        <w:rPr>
          <w:rFonts w:ascii="仿宋" w:eastAsia="仿宋" w:hAnsi="仿宋" w:hint="eastAsia"/>
          <w:szCs w:val="32"/>
        </w:rPr>
        <w:t>开拓创新，为学院</w:t>
      </w:r>
      <w:r>
        <w:rPr>
          <w:rFonts w:ascii="仿宋" w:eastAsia="仿宋" w:hAnsi="仿宋" w:hint="eastAsia"/>
          <w:szCs w:val="32"/>
        </w:rPr>
        <w:t>各项</w:t>
      </w:r>
      <w:r w:rsidRPr="008F515E">
        <w:rPr>
          <w:rFonts w:ascii="仿宋" w:eastAsia="仿宋" w:hAnsi="仿宋" w:hint="eastAsia"/>
          <w:szCs w:val="32"/>
        </w:rPr>
        <w:t>事业</w:t>
      </w:r>
      <w:r>
        <w:rPr>
          <w:rFonts w:ascii="仿宋" w:eastAsia="仿宋" w:hAnsi="仿宋" w:hint="eastAsia"/>
          <w:szCs w:val="32"/>
        </w:rPr>
        <w:t>的</w:t>
      </w:r>
      <w:r w:rsidRPr="008F515E">
        <w:rPr>
          <w:rFonts w:ascii="仿宋" w:eastAsia="仿宋" w:hAnsi="仿宋" w:hint="eastAsia"/>
          <w:szCs w:val="32"/>
        </w:rPr>
        <w:t>发展</w:t>
      </w:r>
      <w:r>
        <w:rPr>
          <w:rFonts w:ascii="仿宋" w:eastAsia="仿宋" w:hAnsi="仿宋" w:hint="eastAsia"/>
          <w:szCs w:val="32"/>
        </w:rPr>
        <w:t>和党的建设</w:t>
      </w:r>
      <w:r w:rsidRPr="008F515E">
        <w:rPr>
          <w:rFonts w:ascii="仿宋" w:eastAsia="仿宋" w:hAnsi="仿宋" w:hint="eastAsia"/>
          <w:szCs w:val="32"/>
        </w:rPr>
        <w:t>不断做出新的贡献。</w:t>
      </w:r>
    </w:p>
    <w:p w:rsidR="00323E72" w:rsidRDefault="00323E72" w:rsidP="00323E72">
      <w:pPr>
        <w:spacing w:line="500" w:lineRule="exact"/>
        <w:ind w:firstLineChars="200" w:firstLine="632"/>
        <w:rPr>
          <w:rFonts w:ascii="仿宋" w:eastAsia="仿宋" w:hAnsi="仿宋" w:hint="eastAsia"/>
          <w:szCs w:val="32"/>
        </w:rPr>
      </w:pPr>
    </w:p>
    <w:p w:rsidR="00710726" w:rsidRDefault="00710726" w:rsidP="00323E72">
      <w:pPr>
        <w:spacing w:line="500" w:lineRule="exact"/>
        <w:ind w:firstLineChars="200" w:firstLine="632"/>
        <w:rPr>
          <w:rFonts w:ascii="仿宋" w:eastAsia="仿宋" w:hAnsi="仿宋" w:hint="eastAsia"/>
          <w:szCs w:val="32"/>
        </w:rPr>
      </w:pPr>
    </w:p>
    <w:p w:rsidR="00710726" w:rsidRDefault="00710726" w:rsidP="00323E72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</w:p>
    <w:p w:rsidR="009D29C4" w:rsidRDefault="00710726" w:rsidP="00710726">
      <w:pPr>
        <w:adjustRightInd w:val="0"/>
        <w:snapToGrid w:val="0"/>
        <w:spacing w:line="300" w:lineRule="auto"/>
        <w:ind w:firstLineChars="1288" w:firstLine="3811"/>
        <w:rPr>
          <w:sz w:val="30"/>
          <w:szCs w:val="30"/>
        </w:rPr>
      </w:pPr>
      <w:r>
        <w:rPr>
          <w:rFonts w:hint="eastAsia"/>
          <w:sz w:val="30"/>
          <w:szCs w:val="30"/>
        </w:rPr>
        <w:t>中共</w:t>
      </w:r>
      <w:r w:rsidR="003065E6">
        <w:rPr>
          <w:rFonts w:hint="eastAsia"/>
          <w:sz w:val="30"/>
          <w:szCs w:val="30"/>
        </w:rPr>
        <w:t>资源与环境工程学院</w:t>
      </w:r>
      <w:r>
        <w:rPr>
          <w:rFonts w:hint="eastAsia"/>
          <w:sz w:val="30"/>
          <w:szCs w:val="30"/>
        </w:rPr>
        <w:t>委员会</w:t>
      </w:r>
    </w:p>
    <w:p w:rsidR="009D29C4" w:rsidRDefault="003065E6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二○一七年六月十七日</w:t>
      </w:r>
    </w:p>
    <w:p w:rsidR="009D29C4" w:rsidRDefault="009D29C4"/>
    <w:tbl>
      <w:tblPr>
        <w:tblW w:w="8844" w:type="dxa"/>
        <w:tblLayout w:type="fixed"/>
        <w:tblLook w:val="04A0"/>
      </w:tblPr>
      <w:tblGrid>
        <w:gridCol w:w="8844"/>
      </w:tblGrid>
      <w:tr w:rsidR="009D29C4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9D29C4" w:rsidRDefault="003065E6">
            <w:pPr>
              <w:rPr>
                <w:rFonts w:eastAsia="小标宋"/>
              </w:rPr>
            </w:pPr>
            <w:r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>
              <w:rPr>
                <w:rFonts w:eastAsia="小标宋" w:hint="eastAsia"/>
              </w:rPr>
              <w:t xml:space="preserve"> </w:t>
            </w:r>
            <w:r>
              <w:rPr>
                <w:rFonts w:eastAsia="小标宋" w:hint="eastAsia"/>
              </w:rPr>
              <w:t>优秀共产党员</w:t>
            </w:r>
            <w:r>
              <w:rPr>
                <w:rFonts w:eastAsia="小标宋" w:hint="eastAsia"/>
              </w:rPr>
              <w:t xml:space="preserve">  </w:t>
            </w:r>
            <w:r>
              <w:rPr>
                <w:rFonts w:eastAsia="小标宋" w:hint="eastAsia"/>
              </w:rPr>
              <w:t>表彰</w:t>
            </w:r>
            <w:r>
              <w:rPr>
                <w:rFonts w:eastAsia="小标宋" w:hint="eastAsia"/>
              </w:rPr>
              <w:t xml:space="preserve">  </w:t>
            </w:r>
            <w:r>
              <w:rPr>
                <w:rFonts w:eastAsia="小标宋" w:hint="eastAsia"/>
              </w:rPr>
              <w:t>决定</w:t>
            </w:r>
          </w:p>
        </w:tc>
      </w:tr>
    </w:tbl>
    <w:p w:rsidR="009D29C4" w:rsidRDefault="003065E6">
      <w:pPr>
        <w:ind w:leftChars="100" w:left="1264" w:rightChars="100" w:right="316" w:hangingChars="300" w:hanging="948"/>
      </w:pPr>
      <w:r>
        <w:rPr>
          <w:rFonts w:hint="eastAsia"/>
        </w:rPr>
        <w:t>资源与环境工程学院办公室</w:t>
      </w:r>
      <w:r>
        <w:rPr>
          <w:rFonts w:hint="eastAsia"/>
        </w:rPr>
        <w:t xml:space="preserve">        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日印发</w:t>
      </w:r>
      <w:r w:rsidR="00CB4C2D">
        <w:pict>
          <v:line id="直线 32" o:spid="_x0000_s1028" style="position:absolute;left:0;text-align:left;z-index:251657728;mso-position-horizontal-relative:text;mso-position-vertical-relative:text" from="0,31.65pt" to="441pt,31.65pt" o:gfxdata="UEsDBAoAAAAAAIdO4kAAAAAAAAAAAAAAAAAEAAAAZHJzL1BLAwQUAAAACACHTuJAfY1x5NMAAAAG&#10;AQAADwAAAGRycy9kb3ducmV2LnhtbE2PzU7DMBCE70i8g7VIXCpqN5GqKMTpAciNCwXEdRsvSUS8&#10;TmP3B56eRRzgODOrmW+rzdmP6khzHAJbWC0NKOI2uIE7Cy/PzU0BKiZkh2NgsvBJETb15UWFpQsn&#10;fqLjNnVKSjiWaKFPaSq1jm1PHuMyTMSSvYfZYxI5d9rNeJJyP+rMmLX2OLAs9DjRXU/tx/bgLcTm&#10;lfbN16JdmLe8C5Tt7x8f0Nrrq5W5BZXonP6O4Qdf0KEWpl04sItqtCCPJAvrPAclaVFkYux+DV1X&#10;+j9+/Q1QSwMEFAAAAAgAh07iQLwvML3OAQAAjgMAAA4AAABkcnMvZTJvRG9jLnhtbK1TS44TMRDd&#10;I3EHy3vSnaAM0EpnFoRhg2CkGQ5Q8afbkn9yedLJWbgGKzYcZ65B2clkgNmMEFk4ZVf51XvP1avL&#10;vbNspxKa4Hs+n7WcKS+CNH7o+dfbq1dvOcMMXoINXvX8oJBfrl++WE2xU4swBitVYgTisZtiz8ec&#10;Y9c0KEblAGchKk9JHZKDTNs0NDLBROjONou2vWimkGRMQShEOt0ck3xd8bVWIn/RGlVmtufELdc1&#10;1XVb1ma9gm5IEEcjTjTgH1g4MJ6anqE2kIHdJfMEyhmRAgadZyK4JmhthKoaSM28/UvNzQhRVS1k&#10;DsazTfj/YMXn3XViRvZ8wZkHR090/+37/Y+f7PWimDNF7KjmJl6n0w4pLEr3OrnyTxrYvhp6OBuq&#10;9pkJOlxetO2blnwXD7nm8WJMmD+q4FgJem6NL1qhg90nzNSMSh9KyrH1bOr5u+ViSXBAo6ItZApd&#10;JPLoh3oXgzXyylhbbmAatu9tYjsoj19/RRLh/lFWmmwAx2NdTR3HYlQgP3jJ8iGSLZ7mlxcKTknO&#10;rKJxLxEBQpfB2OdUUmvriUFx9ehjibZBHugR7mIyw0hOzCvLkqFHr3xPA1qm6vd9RXr8j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2NceTTAAAABgEAAA8AAAAAAAAAAQAgAAAAIgAAAGRycy9k&#10;b3ducmV2LnhtbFBLAQIUABQAAAAIAIdO4kC8LzC9zgEAAI4DAAAOAAAAAAAAAAEAIAAAACIBAABk&#10;cnMvZTJvRG9jLnhtbFBLBQYAAAAABgAGAFkBAABiBQAAAAA=&#10;"/>
        </w:pict>
      </w:r>
      <w:r w:rsidR="00CB4C2D">
        <w:pict>
          <v:line id="直线 31" o:spid="_x0000_s1027" style="position:absolute;left:0;text-align:left;z-index:251658752;mso-position-horizontal-relative:text;mso-position-vertical-relative:text" from="0,1.45pt" to="441pt,1.45pt" o:gfxdata="UEsDBAoAAAAAAIdO4kAAAAAAAAAAAAAAAAAEAAAAZHJzL1BLAwQUAAAACACHTuJAlin9VdEAAAAE&#10;AQAADwAAAGRycy9kb3ducmV2LnhtbE2Py07DMBBF90j8gzVIbCpqN0gopHG6ALJjQyliO42nSUQ8&#10;TmP3AV/PwAaWR3d075lydfaDOtIU+8AWFnMDirgJrufWwua1vslBxYTscAhMFj4pwqq6vCixcOHE&#10;L3Rcp1ZJCccCLXQpjYXWsenIY5yHkViyXZg8JsGp1W7Ck5T7QWfG3GmPPctChyM9dNR8rA/eQqzf&#10;aF9/zZqZeb9tA2X7x+cntPb6amGWoBKd098x/OiLOlTitA0HdlENFuSRZCG7ByVhnmfC21/WVan/&#10;y1ffUEsDBBQAAAAIAIdO4kA5R2BUzQEAAI4DAAAOAAAAZHJzL2Uyb0RvYy54bWytU0tuGzEM3Rfo&#10;HQTt6xk7cNoOPM6ibrop2gBpD0DrMyNAP4iKxz5Lr9FVNz1OrlFKdpx+NkHQWWgokXrke6RWV3tn&#10;2U4lNMH3fD5rOVNeBGn80POvX65fveEMM3gJNnjV84NCfrV++WI1xU4twhisVIkRiMduij0fc45d&#10;06AYlQOchag8OXVIDjJt09DIBBOhO9ss2vaymUKSMQWhEOl0c3TydcXXWon8WWtUmdmeU225rqmu&#10;27I26xV0Q4I4GnEqA55RhQPjKekZagMZ2F0y/0A5I1LAoPNMBNcErY1QlQOxmbd/sbkdIarKhcTB&#10;eJYJ/x+s+LS7SczInl9w5sFRi+6/fb//8ZNdzIs4U8SOYm7jTTrtkMzCdK+TK3/iwPZV0MNZULXP&#10;TNDh8rJtX7eku3jwNY8XY8L8QQXHitFza3zhCh3sPmKmZBT6EFKOrWdTz98uF0uCAxoVbSGT6SIV&#10;j36odzFYI6+NteUGpmH7zia2g9L8+hVKhPtHWEmyARyPcdV1HItRgXzvJcuHSLJ4ml9eSnBKcmYV&#10;jXuxCBC6DMY+JZJSW08VFFWPOhZrG+SBmnAXkxlGUqIKX2Oo6bXe04CWqfp9X5Een9H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Yp/VXRAAAABAEAAA8AAAAAAAAAAQAgAAAAIgAAAGRycy9kb3du&#10;cmV2LnhtbFBLAQIUABQAAAAIAIdO4kA5R2BUzQEAAI4DAAAOAAAAAAAAAAEAIAAAACABAABkcnMv&#10;ZTJvRG9jLnhtbFBLBQYAAAAABgAGAFkBAABfBQAAAAA=&#10;">
            <w10:anchorlock/>
          </v:line>
        </w:pict>
      </w:r>
    </w:p>
    <w:sectPr w:rsidR="009D29C4" w:rsidSect="009D29C4">
      <w:footerReference w:type="even" r:id="rId8"/>
      <w:footerReference w:type="default" r:id="rId9"/>
      <w:pgSz w:w="11906" w:h="16838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D2" w:rsidRDefault="00085CD2" w:rsidP="009D29C4">
      <w:r>
        <w:separator/>
      </w:r>
    </w:p>
  </w:endnote>
  <w:endnote w:type="continuationSeparator" w:id="1">
    <w:p w:rsidR="00085CD2" w:rsidRDefault="00085CD2" w:rsidP="009D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C4" w:rsidRDefault="00CB4C2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065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5E6">
      <w:rPr>
        <w:rStyle w:val="a7"/>
      </w:rPr>
      <w:t>1</w:t>
    </w:r>
    <w:r>
      <w:rPr>
        <w:rStyle w:val="a7"/>
      </w:rPr>
      <w:fldChar w:fldCharType="end"/>
    </w:r>
  </w:p>
  <w:p w:rsidR="009D29C4" w:rsidRDefault="009D29C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C4" w:rsidRDefault="003065E6">
    <w:pPr>
      <w:pStyle w:val="a5"/>
      <w:framePr w:wrap="around" w:vAnchor="text" w:hAnchor="page" w:x="4625" w:y="133"/>
      <w:ind w:leftChars="100" w:left="320" w:rightChars="100" w:right="320"/>
      <w:rPr>
        <w:rStyle w:val="a7"/>
        <w:rFonts w:ascii="宋体"/>
        <w:b/>
        <w:bCs/>
        <w:sz w:val="28"/>
      </w:rPr>
    </w:pPr>
    <w:r>
      <w:rPr>
        <w:rStyle w:val="a7"/>
        <w:rFonts w:hint="eastAsia"/>
        <w:sz w:val="28"/>
      </w:rPr>
      <w:t>—</w:t>
    </w:r>
    <w:r w:rsidR="00CB4C2D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CB4C2D">
      <w:rPr>
        <w:rStyle w:val="a7"/>
        <w:sz w:val="28"/>
      </w:rPr>
      <w:fldChar w:fldCharType="separate"/>
    </w:r>
    <w:r w:rsidR="00710726">
      <w:rPr>
        <w:rStyle w:val="a7"/>
        <w:noProof/>
        <w:sz w:val="28"/>
      </w:rPr>
      <w:t>1</w:t>
    </w:r>
    <w:r w:rsidR="00CB4C2D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9D29C4" w:rsidRDefault="009D29C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D2" w:rsidRDefault="00085CD2" w:rsidP="009D29C4">
      <w:r>
        <w:separator/>
      </w:r>
    </w:p>
  </w:footnote>
  <w:footnote w:type="continuationSeparator" w:id="1">
    <w:p w:rsidR="00085CD2" w:rsidRDefault="00085CD2" w:rsidP="009D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B6A97"/>
    <w:rsid w:val="0000216E"/>
    <w:rsid w:val="00002516"/>
    <w:rsid w:val="00017D04"/>
    <w:rsid w:val="0003281B"/>
    <w:rsid w:val="00035292"/>
    <w:rsid w:val="00043506"/>
    <w:rsid w:val="000447DA"/>
    <w:rsid w:val="00055768"/>
    <w:rsid w:val="00085CD2"/>
    <w:rsid w:val="000861C9"/>
    <w:rsid w:val="0009045C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205DB4"/>
    <w:rsid w:val="00226C1C"/>
    <w:rsid w:val="002343CA"/>
    <w:rsid w:val="0023693C"/>
    <w:rsid w:val="00250DD4"/>
    <w:rsid w:val="002B5A43"/>
    <w:rsid w:val="002B6A97"/>
    <w:rsid w:val="003065E6"/>
    <w:rsid w:val="00323E72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3661C"/>
    <w:rsid w:val="00441E29"/>
    <w:rsid w:val="00451A2D"/>
    <w:rsid w:val="00454B42"/>
    <w:rsid w:val="0046565F"/>
    <w:rsid w:val="004774B5"/>
    <w:rsid w:val="004844BB"/>
    <w:rsid w:val="004C69EB"/>
    <w:rsid w:val="004D1FEA"/>
    <w:rsid w:val="004D20F4"/>
    <w:rsid w:val="005036F6"/>
    <w:rsid w:val="0053509A"/>
    <w:rsid w:val="005463E8"/>
    <w:rsid w:val="005900DE"/>
    <w:rsid w:val="005C59B1"/>
    <w:rsid w:val="005D6C1A"/>
    <w:rsid w:val="006132A9"/>
    <w:rsid w:val="006C0547"/>
    <w:rsid w:val="006C5C66"/>
    <w:rsid w:val="006E5CEC"/>
    <w:rsid w:val="006E7CF0"/>
    <w:rsid w:val="006E7E56"/>
    <w:rsid w:val="00710726"/>
    <w:rsid w:val="00725B67"/>
    <w:rsid w:val="007376DF"/>
    <w:rsid w:val="00741BD5"/>
    <w:rsid w:val="00744CDA"/>
    <w:rsid w:val="00756610"/>
    <w:rsid w:val="00767206"/>
    <w:rsid w:val="007A3958"/>
    <w:rsid w:val="00807D3A"/>
    <w:rsid w:val="0081125D"/>
    <w:rsid w:val="008114F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29C4"/>
    <w:rsid w:val="009D6515"/>
    <w:rsid w:val="009D7F95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B4C2D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00525"/>
    <w:rsid w:val="00F40FB8"/>
    <w:rsid w:val="00F476D4"/>
    <w:rsid w:val="00F5166B"/>
    <w:rsid w:val="00F540D3"/>
    <w:rsid w:val="00F87F41"/>
    <w:rsid w:val="00FC6C98"/>
    <w:rsid w:val="00FE3832"/>
    <w:rsid w:val="218F4411"/>
    <w:rsid w:val="222F71BB"/>
    <w:rsid w:val="32F258FD"/>
    <w:rsid w:val="4A310FA0"/>
    <w:rsid w:val="505D49EC"/>
    <w:rsid w:val="5267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9C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9C4"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semiHidden/>
    <w:rsid w:val="009D29C4"/>
    <w:rPr>
      <w:sz w:val="18"/>
      <w:szCs w:val="18"/>
    </w:rPr>
  </w:style>
  <w:style w:type="paragraph" w:styleId="a5">
    <w:name w:val="footer"/>
    <w:basedOn w:val="a"/>
    <w:rsid w:val="009D29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9D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rsid w:val="009D29C4"/>
  </w:style>
  <w:style w:type="table" w:styleId="a8">
    <w:name w:val="Table Grid"/>
    <w:basedOn w:val="a1"/>
    <w:uiPriority w:val="39"/>
    <w:rsid w:val="009D29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D29C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0C684DB-7CF4-4451-8633-9D5DAF6FD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07307</cp:lastModifiedBy>
  <cp:revision>5</cp:revision>
  <cp:lastPrinted>2017-06-21T08:52:00Z</cp:lastPrinted>
  <dcterms:created xsi:type="dcterms:W3CDTF">2017-05-03T02:44:00Z</dcterms:created>
  <dcterms:modified xsi:type="dcterms:W3CDTF">2017-06-21T08:54:00Z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